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E3D6" w14:textId="3D967A26" w:rsidR="00B866C6" w:rsidRPr="00D32A2D" w:rsidRDefault="00B866C6" w:rsidP="00D32A2D">
      <w:pPr>
        <w:jc w:val="center"/>
        <w:rPr>
          <w:b/>
          <w:bCs/>
          <w:lang w:val="sk-SK"/>
        </w:rPr>
      </w:pPr>
      <w:r w:rsidRPr="00D32A2D">
        <w:rPr>
          <w:b/>
          <w:bCs/>
          <w:lang w:val="sk-SK"/>
        </w:rPr>
        <w:t xml:space="preserve">Rozšírené zadanie </w:t>
      </w:r>
      <w:r w:rsidR="00A407AF" w:rsidRPr="00D32A2D">
        <w:rPr>
          <w:b/>
          <w:bCs/>
          <w:lang w:val="sk-SK"/>
        </w:rPr>
        <w:t>diplomovej práce</w:t>
      </w:r>
    </w:p>
    <w:p w14:paraId="3934F728" w14:textId="77777777" w:rsidR="000C284A" w:rsidRPr="008B02E0" w:rsidRDefault="004E7BCA" w:rsidP="000C284A">
      <w:pPr>
        <w:rPr>
          <w:u w:val="single"/>
        </w:rPr>
      </w:pPr>
      <w:r w:rsidRPr="00D32A2D">
        <w:rPr>
          <w:b/>
          <w:bCs/>
          <w:lang w:val="sk-SK"/>
        </w:rPr>
        <w:t>Názov:</w:t>
      </w:r>
      <w:r>
        <w:rPr>
          <w:lang w:val="sk-SK"/>
        </w:rPr>
        <w:t xml:space="preserve"> </w:t>
      </w:r>
      <w:r w:rsidR="000C284A" w:rsidRPr="008B02E0">
        <w:rPr>
          <w:i/>
          <w:iCs/>
          <w:u w:val="single"/>
        </w:rPr>
        <w:t>Sémantické a štrukturálne rozdelenie súdnych rozhodnutí</w:t>
      </w:r>
    </w:p>
    <w:p w14:paraId="2CA47EA1" w14:textId="44B7C827" w:rsidR="00A407AF" w:rsidRDefault="000C284A" w:rsidP="004F3218">
      <w:pPr>
        <w:rPr>
          <w:lang w:val="sk-SK"/>
        </w:rPr>
      </w:pPr>
      <w:r w:rsidRPr="00D32A2D">
        <w:rPr>
          <w:b/>
          <w:bCs/>
          <w:lang w:val="sk-SK"/>
        </w:rPr>
        <w:t>Autor:</w:t>
      </w:r>
      <w:r>
        <w:rPr>
          <w:lang w:val="sk-SK"/>
        </w:rPr>
        <w:t xml:space="preserve"> Bc. Attila Papán</w:t>
      </w:r>
    </w:p>
    <w:p w14:paraId="7996FC1B" w14:textId="77777777" w:rsidR="000C284A" w:rsidRDefault="000C284A" w:rsidP="000C284A">
      <w:r w:rsidRPr="00D32A2D">
        <w:rPr>
          <w:b/>
          <w:bCs/>
          <w:lang w:val="sk-SK"/>
        </w:rPr>
        <w:t>Vedúci:</w:t>
      </w:r>
      <w:r>
        <w:rPr>
          <w:lang w:val="sk-SK"/>
        </w:rPr>
        <w:t xml:space="preserve"> </w:t>
      </w:r>
      <w:r w:rsidRPr="00556CD7">
        <w:t>RNDr. Peter Gurský, PhD.</w:t>
      </w:r>
    </w:p>
    <w:p w14:paraId="6B016B18" w14:textId="77777777" w:rsidR="000C284A" w:rsidRDefault="000C284A" w:rsidP="000C284A">
      <w:r w:rsidRPr="00D32A2D">
        <w:rPr>
          <w:b/>
          <w:bCs/>
          <w:lang w:val="sk-SK"/>
        </w:rPr>
        <w:t>Konzultant:</w:t>
      </w:r>
      <w:r>
        <w:rPr>
          <w:lang w:val="sk-SK"/>
        </w:rPr>
        <w:t xml:space="preserve"> </w:t>
      </w:r>
      <w:r w:rsidRPr="00E607D7">
        <w:t>RNDr. Zoltán Szoplák</w:t>
      </w:r>
    </w:p>
    <w:p w14:paraId="132385CC" w14:textId="5CBB8569" w:rsidR="000C284A" w:rsidRPr="00D32A2D" w:rsidRDefault="00D32A2D" w:rsidP="004F3218">
      <w:pPr>
        <w:rPr>
          <w:b/>
          <w:bCs/>
          <w:lang w:val="sk-SK"/>
        </w:rPr>
      </w:pPr>
      <w:r w:rsidRPr="00D32A2D">
        <w:rPr>
          <w:b/>
          <w:bCs/>
          <w:lang w:val="sk-SK"/>
        </w:rPr>
        <w:t>Ciele:</w:t>
      </w:r>
    </w:p>
    <w:p w14:paraId="2EDCC423" w14:textId="5F0282B4" w:rsidR="00D32A2D" w:rsidRDefault="00D32A2D" w:rsidP="006B566E">
      <w:pPr>
        <w:pStyle w:val="Listaszerbekezds"/>
        <w:numPr>
          <w:ilvl w:val="0"/>
          <w:numId w:val="3"/>
        </w:numPr>
      </w:pPr>
      <w:r>
        <w:t xml:space="preserve">Oboznámiť sa so štruktúrou Slovenských súdnych rozhodnutí a metódami sémantickej segmentácie </w:t>
      </w:r>
    </w:p>
    <w:p w14:paraId="665D2DE8" w14:textId="06A1E061" w:rsidR="00D32A2D" w:rsidRDefault="00D32A2D" w:rsidP="006B566E">
      <w:pPr>
        <w:pStyle w:val="Listaszerbekezds"/>
        <w:numPr>
          <w:ilvl w:val="0"/>
          <w:numId w:val="3"/>
        </w:numPr>
      </w:pPr>
      <w:r>
        <w:t xml:space="preserve">Navrhnúť </w:t>
      </w:r>
      <w:proofErr w:type="gramStart"/>
      <w:r>
        <w:t>a</w:t>
      </w:r>
      <w:proofErr w:type="gramEnd"/>
      <w:r>
        <w:t xml:space="preserve"> implementovať metódu na automatizáciu členenia textu rozhodnutia na jednotlivé časti podľa obsahu. </w:t>
      </w:r>
    </w:p>
    <w:p w14:paraId="1FB70A28" w14:textId="1B4ACBD6" w:rsidR="00D32A2D" w:rsidRDefault="00D32A2D" w:rsidP="006B566E">
      <w:pPr>
        <w:pStyle w:val="Listaszerbekezds"/>
        <w:numPr>
          <w:ilvl w:val="0"/>
          <w:numId w:val="3"/>
        </w:numPr>
      </w:pPr>
      <w:r>
        <w:t>Vyhodnotiť úspešnosť implementovaného prístupu s anotovanou sadou od právnych expertov.</w:t>
      </w:r>
    </w:p>
    <w:p w14:paraId="2FF3AE24" w14:textId="2BA49281" w:rsidR="00D32A2D" w:rsidRPr="001A0DFF" w:rsidRDefault="001A6B01" w:rsidP="004F3218">
      <w:pPr>
        <w:rPr>
          <w:b/>
          <w:bCs/>
          <w:lang w:val="sk-SK"/>
        </w:rPr>
      </w:pPr>
      <w:r w:rsidRPr="001A0DFF">
        <w:rPr>
          <w:b/>
          <w:bCs/>
          <w:lang w:val="sk-SK"/>
        </w:rPr>
        <w:t>Popis:</w:t>
      </w:r>
    </w:p>
    <w:p w14:paraId="6CF276FA" w14:textId="777AE5C5" w:rsidR="001A6B01" w:rsidRDefault="00434CBC" w:rsidP="004F3218">
      <w:pPr>
        <w:rPr>
          <w:lang w:val="sk-SK"/>
        </w:rPr>
      </w:pPr>
      <w:r>
        <w:rPr>
          <w:lang w:val="sk-SK"/>
        </w:rPr>
        <w:tab/>
      </w:r>
      <w:r w:rsidR="00F73183">
        <w:rPr>
          <w:lang w:val="sk-SK"/>
        </w:rPr>
        <w:t>Náš ústav už niekoľko rokov spolupracuje</w:t>
      </w:r>
      <w:r w:rsidR="00BA409E">
        <w:rPr>
          <w:lang w:val="sk-SK"/>
        </w:rPr>
        <w:t xml:space="preserve"> </w:t>
      </w:r>
      <w:r w:rsidR="00A52532">
        <w:rPr>
          <w:lang w:val="sk-SK"/>
        </w:rPr>
        <w:t>s rôzn</w:t>
      </w:r>
      <w:r w:rsidR="001B3190">
        <w:rPr>
          <w:lang w:val="sk-SK"/>
        </w:rPr>
        <w:t>y</w:t>
      </w:r>
      <w:r w:rsidR="00A52532">
        <w:rPr>
          <w:lang w:val="sk-SK"/>
        </w:rPr>
        <w:t xml:space="preserve">mi právnikmi a s Právnickou </w:t>
      </w:r>
      <w:r w:rsidR="0031034B">
        <w:rPr>
          <w:lang w:val="sk-SK"/>
        </w:rPr>
        <w:t>fakultou UPJŠ</w:t>
      </w:r>
      <w:r w:rsidR="001B3190">
        <w:rPr>
          <w:lang w:val="sk-SK"/>
        </w:rPr>
        <w:t>.</w:t>
      </w:r>
      <w:r w:rsidR="00E66963">
        <w:rPr>
          <w:lang w:val="sk-SK"/>
        </w:rPr>
        <w:t xml:space="preserve"> Ich spoločným cieľom je zjednodušiť, zlepšiť</w:t>
      </w:r>
      <w:r w:rsidR="000819CE">
        <w:rPr>
          <w:lang w:val="sk-SK"/>
        </w:rPr>
        <w:t xml:space="preserve"> či zrýchliť prácu právnikov.</w:t>
      </w:r>
      <w:r w:rsidR="001A0DFF">
        <w:rPr>
          <w:lang w:val="sk-SK"/>
        </w:rPr>
        <w:t xml:space="preserve"> </w:t>
      </w:r>
      <w:r w:rsidR="003A66C3">
        <w:rPr>
          <w:lang w:val="sk-SK"/>
        </w:rPr>
        <w:t xml:space="preserve">Na začiatku tohto projektu </w:t>
      </w:r>
      <w:r w:rsidR="00507C12">
        <w:rPr>
          <w:lang w:val="sk-SK"/>
        </w:rPr>
        <w:t xml:space="preserve">sa úspechy hľadali ťažko, keďže </w:t>
      </w:r>
      <w:r w:rsidR="00EE2E1A">
        <w:rPr>
          <w:lang w:val="sk-SK"/>
        </w:rPr>
        <w:t xml:space="preserve">právnici nevedeli vysloviť, čo presne by potrebovali </w:t>
      </w:r>
      <w:r w:rsidR="009C2A8D">
        <w:rPr>
          <w:lang w:val="sk-SK"/>
        </w:rPr>
        <w:t>od nás. Preto v počiatočných fázach</w:t>
      </w:r>
      <w:r w:rsidR="00A8676A">
        <w:rPr>
          <w:lang w:val="sk-SK"/>
        </w:rPr>
        <w:t xml:space="preserve"> informatici vymysleli </w:t>
      </w:r>
      <w:r w:rsidR="003E765C">
        <w:rPr>
          <w:lang w:val="sk-SK"/>
        </w:rPr>
        <w:t>rôzne</w:t>
      </w:r>
      <w:r w:rsidR="00A8676A">
        <w:rPr>
          <w:lang w:val="sk-SK"/>
        </w:rPr>
        <w:t xml:space="preserve"> možné riešenia a</w:t>
      </w:r>
      <w:r w:rsidR="006A5996">
        <w:rPr>
          <w:lang w:val="sk-SK"/>
        </w:rPr>
        <w:t xml:space="preserve"> komunikovali s právnikmi, či </w:t>
      </w:r>
      <w:r w:rsidR="007E7543">
        <w:rPr>
          <w:lang w:val="sk-SK"/>
        </w:rPr>
        <w:t>im to čo spravili</w:t>
      </w:r>
      <w:r w:rsidR="00F05D99">
        <w:rPr>
          <w:lang w:val="sk-SK"/>
        </w:rPr>
        <w:t>,</w:t>
      </w:r>
      <w:r w:rsidR="007E7543">
        <w:rPr>
          <w:lang w:val="sk-SK"/>
        </w:rPr>
        <w:t xml:space="preserve"> pomáha. Po čase </w:t>
      </w:r>
      <w:r w:rsidR="007D0708">
        <w:rPr>
          <w:lang w:val="sk-SK"/>
        </w:rPr>
        <w:t>prichádzali úspechy</w:t>
      </w:r>
      <w:r w:rsidR="00197CA0">
        <w:rPr>
          <w:lang w:val="sk-SK"/>
        </w:rPr>
        <w:t xml:space="preserve">, keďže </w:t>
      </w:r>
      <w:r w:rsidR="00FA320B">
        <w:rPr>
          <w:lang w:val="sk-SK"/>
        </w:rPr>
        <w:t>právnici</w:t>
      </w:r>
      <w:r w:rsidR="00215D36">
        <w:rPr>
          <w:lang w:val="sk-SK"/>
        </w:rPr>
        <w:t>,</w:t>
      </w:r>
      <w:r w:rsidR="00FA320B">
        <w:rPr>
          <w:lang w:val="sk-SK"/>
        </w:rPr>
        <w:t xml:space="preserve"> už podľa uvedených </w:t>
      </w:r>
      <w:r w:rsidR="00215D36">
        <w:rPr>
          <w:lang w:val="sk-SK"/>
        </w:rPr>
        <w:t>príkladov použitia dát, vedeli usmerniť informatikov</w:t>
      </w:r>
      <w:r w:rsidR="00B05264">
        <w:rPr>
          <w:lang w:val="sk-SK"/>
        </w:rPr>
        <w:t>, akou</w:t>
      </w:r>
      <w:r w:rsidR="00B6577B">
        <w:rPr>
          <w:lang w:val="sk-SK"/>
        </w:rPr>
        <w:t xml:space="preserve"> ďaľšou</w:t>
      </w:r>
      <w:r w:rsidR="00B05264">
        <w:rPr>
          <w:lang w:val="sk-SK"/>
        </w:rPr>
        <w:t xml:space="preserve"> cestou by </w:t>
      </w:r>
      <w:r w:rsidR="00B6577B">
        <w:rPr>
          <w:lang w:val="sk-SK"/>
        </w:rPr>
        <w:t>mohli ísť.</w:t>
      </w:r>
      <w:r w:rsidR="00C82E94">
        <w:rPr>
          <w:lang w:val="sk-SK"/>
        </w:rPr>
        <w:t xml:space="preserve"> Spolupráca je stále lepšia a</w:t>
      </w:r>
      <w:r w:rsidR="00677267">
        <w:rPr>
          <w:lang w:val="sk-SK"/>
        </w:rPr>
        <w:t> </w:t>
      </w:r>
      <w:r w:rsidR="00C82E94">
        <w:rPr>
          <w:lang w:val="sk-SK"/>
        </w:rPr>
        <w:t>lepšia</w:t>
      </w:r>
      <w:r w:rsidR="00677267">
        <w:rPr>
          <w:lang w:val="sk-SK"/>
        </w:rPr>
        <w:t xml:space="preserve">, lebo právnici vidia, ako by mohli využiť </w:t>
      </w:r>
      <w:r w:rsidR="00955FF7">
        <w:rPr>
          <w:lang w:val="sk-SK"/>
        </w:rPr>
        <w:t>produkty poskytnuté našou fakultou</w:t>
      </w:r>
      <w:r w:rsidR="00F827D6">
        <w:rPr>
          <w:lang w:val="sk-SK"/>
        </w:rPr>
        <w:t xml:space="preserve"> a</w:t>
      </w:r>
      <w:r w:rsidR="00523E92">
        <w:rPr>
          <w:lang w:val="sk-SK"/>
        </w:rPr>
        <w:t xml:space="preserve"> tieto riešenia </w:t>
      </w:r>
      <w:r w:rsidR="00D45FF3">
        <w:rPr>
          <w:lang w:val="sk-SK"/>
        </w:rPr>
        <w:t>ponúkajú čoraz viac úspechov.</w:t>
      </w:r>
    </w:p>
    <w:p w14:paraId="06620A0F" w14:textId="14CFC34A" w:rsidR="00D45FF3" w:rsidRDefault="00D45FF3" w:rsidP="004F3218">
      <w:pPr>
        <w:rPr>
          <w:lang w:val="sk-SK"/>
        </w:rPr>
      </w:pPr>
      <w:r>
        <w:rPr>
          <w:lang w:val="sk-SK"/>
        </w:rPr>
        <w:tab/>
      </w:r>
      <w:r w:rsidR="00170770">
        <w:rPr>
          <w:lang w:val="sk-SK"/>
        </w:rPr>
        <w:t xml:space="preserve">Máme k dispozícií </w:t>
      </w:r>
      <w:r w:rsidR="00C55046">
        <w:rPr>
          <w:lang w:val="sk-SK"/>
        </w:rPr>
        <w:t xml:space="preserve">databázu </w:t>
      </w:r>
      <w:r w:rsidR="00170770">
        <w:rPr>
          <w:lang w:val="sk-SK"/>
        </w:rPr>
        <w:t>vyše 4 milión</w:t>
      </w:r>
      <w:r w:rsidR="00C55046">
        <w:rPr>
          <w:lang w:val="sk-SK"/>
        </w:rPr>
        <w:t xml:space="preserve">ov </w:t>
      </w:r>
      <w:r w:rsidR="00EF6E06">
        <w:rPr>
          <w:lang w:val="sk-SK"/>
        </w:rPr>
        <w:t>súdnych rozhodnutí, s ktorými pracujeme</w:t>
      </w:r>
      <w:r w:rsidR="00E51826">
        <w:rPr>
          <w:lang w:val="sk-SK"/>
        </w:rPr>
        <w:t xml:space="preserve"> s rôznymi spôsobmi. </w:t>
      </w:r>
      <w:r w:rsidR="00440924">
        <w:rPr>
          <w:lang w:val="sk-SK"/>
        </w:rPr>
        <w:t xml:space="preserve">Právnici počas ich práce </w:t>
      </w:r>
      <w:r w:rsidR="00561FCB">
        <w:rPr>
          <w:lang w:val="sk-SK"/>
        </w:rPr>
        <w:t>hľadajú rozsudky, ktoré súvisia s ich prípadom</w:t>
      </w:r>
      <w:r w:rsidR="00B21144">
        <w:rPr>
          <w:lang w:val="sk-SK"/>
        </w:rPr>
        <w:t xml:space="preserve"> alebo</w:t>
      </w:r>
      <w:r w:rsidR="00561FCB">
        <w:rPr>
          <w:lang w:val="sk-SK"/>
        </w:rPr>
        <w:t xml:space="preserve"> </w:t>
      </w:r>
      <w:r w:rsidR="00B21144">
        <w:rPr>
          <w:lang w:val="sk-SK"/>
        </w:rPr>
        <w:t>boli podobné, a</w:t>
      </w:r>
      <w:r w:rsidR="00B42F5D">
        <w:rPr>
          <w:lang w:val="sk-SK"/>
        </w:rPr>
        <w:t xml:space="preserve"> aj </w:t>
      </w:r>
      <w:r w:rsidR="00B21144">
        <w:rPr>
          <w:lang w:val="sk-SK"/>
        </w:rPr>
        <w:t>podľa t</w:t>
      </w:r>
      <w:r w:rsidR="00B42F5D">
        <w:rPr>
          <w:lang w:val="sk-SK"/>
        </w:rPr>
        <w:t>ýchto historických rozhodnutí súd</w:t>
      </w:r>
      <w:r w:rsidR="00D8551A">
        <w:rPr>
          <w:lang w:val="sk-SK"/>
        </w:rPr>
        <w:t xml:space="preserve">ov </w:t>
      </w:r>
      <w:r w:rsidR="002C0A43">
        <w:rPr>
          <w:lang w:val="sk-SK"/>
        </w:rPr>
        <w:t>s</w:t>
      </w:r>
      <w:r w:rsidR="0065753D">
        <w:rPr>
          <w:lang w:val="sk-SK"/>
        </w:rPr>
        <w:t>a</w:t>
      </w:r>
      <w:r w:rsidR="002C0A43">
        <w:rPr>
          <w:lang w:val="sk-SK"/>
        </w:rPr>
        <w:t xml:space="preserve"> pripravia</w:t>
      </w:r>
      <w:r w:rsidR="006908C5">
        <w:rPr>
          <w:lang w:val="sk-SK"/>
        </w:rPr>
        <w:t xml:space="preserve"> </w:t>
      </w:r>
      <w:r w:rsidR="0065753D">
        <w:rPr>
          <w:lang w:val="sk-SK"/>
        </w:rPr>
        <w:t xml:space="preserve">na </w:t>
      </w:r>
      <w:r w:rsidR="008A5943">
        <w:rPr>
          <w:lang w:val="sk-SK"/>
        </w:rPr>
        <w:t xml:space="preserve">ich </w:t>
      </w:r>
      <w:r w:rsidR="00DD2F41">
        <w:rPr>
          <w:lang w:val="sk-SK"/>
        </w:rPr>
        <w:t>prácu</w:t>
      </w:r>
      <w:r w:rsidR="00071117">
        <w:rPr>
          <w:lang w:val="sk-SK"/>
        </w:rPr>
        <w:t xml:space="preserve">. </w:t>
      </w:r>
      <w:r w:rsidR="00307D8F">
        <w:rPr>
          <w:lang w:val="sk-SK"/>
        </w:rPr>
        <w:t>My im môžme pomáhať hlavne v</w:t>
      </w:r>
      <w:r w:rsidR="000C3B3F">
        <w:rPr>
          <w:lang w:val="sk-SK"/>
        </w:rPr>
        <w:t>o</w:t>
      </w:r>
      <w:r w:rsidR="00307D8F">
        <w:rPr>
          <w:lang w:val="sk-SK"/>
        </w:rPr>
        <w:t> </w:t>
      </w:r>
      <w:r w:rsidR="000C3B3F">
        <w:rPr>
          <w:lang w:val="sk-SK"/>
        </w:rPr>
        <w:t>vy</w:t>
      </w:r>
      <w:r w:rsidR="00307D8F">
        <w:rPr>
          <w:lang w:val="sk-SK"/>
        </w:rPr>
        <w:t>hľad</w:t>
      </w:r>
      <w:r w:rsidR="000C3B3F">
        <w:rPr>
          <w:lang w:val="sk-SK"/>
        </w:rPr>
        <w:t>áv</w:t>
      </w:r>
      <w:r w:rsidR="00307D8F">
        <w:rPr>
          <w:lang w:val="sk-SK"/>
        </w:rPr>
        <w:t>aní v tejto obrovskej databáze</w:t>
      </w:r>
      <w:r w:rsidR="00FE143B">
        <w:rPr>
          <w:lang w:val="sk-SK"/>
        </w:rPr>
        <w:t xml:space="preserve">. Vieme </w:t>
      </w:r>
      <w:r w:rsidR="000C3B3F">
        <w:rPr>
          <w:lang w:val="sk-SK"/>
        </w:rPr>
        <w:t>vy</w:t>
      </w:r>
      <w:r w:rsidR="00FE143B">
        <w:rPr>
          <w:lang w:val="sk-SK"/>
        </w:rPr>
        <w:t>hľad</w:t>
      </w:r>
      <w:r w:rsidR="000C3B3F">
        <w:rPr>
          <w:lang w:val="sk-SK"/>
        </w:rPr>
        <w:t>áv</w:t>
      </w:r>
      <w:r w:rsidR="00FE143B">
        <w:rPr>
          <w:lang w:val="sk-SK"/>
        </w:rPr>
        <w:t xml:space="preserve">ať podľa kľúčových slov, ktoré </w:t>
      </w:r>
      <w:r w:rsidR="00520FF1">
        <w:rPr>
          <w:lang w:val="sk-SK"/>
        </w:rPr>
        <w:t xml:space="preserve">právnik zadá alebo podľa typu </w:t>
      </w:r>
      <w:r w:rsidR="000C5620">
        <w:rPr>
          <w:lang w:val="sk-SK"/>
        </w:rPr>
        <w:t>prípadu (</w:t>
      </w:r>
      <w:r w:rsidR="006F7960">
        <w:rPr>
          <w:lang w:val="sk-SK"/>
        </w:rPr>
        <w:t>trestné</w:t>
      </w:r>
      <w:r w:rsidR="00E82859">
        <w:rPr>
          <w:lang w:val="sk-SK"/>
        </w:rPr>
        <w:t xml:space="preserve"> právo, občianske právo, rodinné právo atď.</w:t>
      </w:r>
      <w:r w:rsidR="000C5620">
        <w:rPr>
          <w:lang w:val="sk-SK"/>
        </w:rPr>
        <w:t>)</w:t>
      </w:r>
    </w:p>
    <w:p w14:paraId="3A95DC85" w14:textId="301DB56E" w:rsidR="00976EF9" w:rsidRDefault="00976EF9" w:rsidP="004F3218">
      <w:pPr>
        <w:rPr>
          <w:lang w:val="sk-SK"/>
        </w:rPr>
      </w:pPr>
      <w:r>
        <w:rPr>
          <w:lang w:val="sk-SK"/>
        </w:rPr>
        <w:tab/>
      </w:r>
      <w:r w:rsidR="0085658B">
        <w:rPr>
          <w:lang w:val="sk-SK"/>
        </w:rPr>
        <w:t>V</w:t>
      </w:r>
      <w:r>
        <w:rPr>
          <w:lang w:val="sk-SK"/>
        </w:rPr>
        <w:t xml:space="preserve"> našej práci </w:t>
      </w:r>
      <w:r w:rsidR="00610D6B">
        <w:rPr>
          <w:lang w:val="sk-SK"/>
        </w:rPr>
        <w:t xml:space="preserve">sa pokúsime zrýchliť a zjednodušiť toto vyhľadávanie </w:t>
      </w:r>
      <w:r w:rsidR="00C137A6">
        <w:rPr>
          <w:lang w:val="sk-SK"/>
        </w:rPr>
        <w:t>pomocou rozdelenia textu súdnych rozhodnutí sémanticky aj štrukturálne.</w:t>
      </w:r>
      <w:r w:rsidR="00A32058">
        <w:rPr>
          <w:lang w:val="sk-SK"/>
        </w:rPr>
        <w:t xml:space="preserve"> </w:t>
      </w:r>
      <w:r w:rsidR="008778EB">
        <w:rPr>
          <w:lang w:val="sk-SK"/>
        </w:rPr>
        <w:t>Tieto texty</w:t>
      </w:r>
      <w:r w:rsidR="00F45B4D">
        <w:rPr>
          <w:lang w:val="sk-SK"/>
        </w:rPr>
        <w:t xml:space="preserve"> zv</w:t>
      </w:r>
      <w:r w:rsidR="00584595">
        <w:rPr>
          <w:lang w:val="sk-SK"/>
        </w:rPr>
        <w:t>yčajne</w:t>
      </w:r>
      <w:r w:rsidR="008778EB">
        <w:rPr>
          <w:lang w:val="sk-SK"/>
        </w:rPr>
        <w:t xml:space="preserve"> majú viacero častí: hlavička</w:t>
      </w:r>
      <w:r w:rsidR="005B4C7E">
        <w:rPr>
          <w:lang w:val="sk-SK"/>
        </w:rPr>
        <w:t xml:space="preserve"> rozhodnutia (základné informácie o prípade), úvod (</w:t>
      </w:r>
      <w:r w:rsidR="003C0CB2">
        <w:rPr>
          <w:lang w:val="sk-SK"/>
        </w:rPr>
        <w:t>stručný popis predmetu sporu</w:t>
      </w:r>
      <w:r w:rsidR="005B4C7E">
        <w:rPr>
          <w:lang w:val="sk-SK"/>
        </w:rPr>
        <w:t>)</w:t>
      </w:r>
      <w:r w:rsidR="00D13D7B">
        <w:rPr>
          <w:lang w:val="sk-SK"/>
        </w:rPr>
        <w:t>, opis (podrobný opis prípadu</w:t>
      </w:r>
      <w:r w:rsidR="00A20302">
        <w:rPr>
          <w:lang w:val="sk-SK"/>
        </w:rPr>
        <w:t>, vyšetrovania, faktov</w:t>
      </w:r>
      <w:r w:rsidR="00D13D7B">
        <w:rPr>
          <w:lang w:val="sk-SK"/>
        </w:rPr>
        <w:t>)</w:t>
      </w:r>
      <w:r w:rsidR="00A20302">
        <w:rPr>
          <w:lang w:val="sk-SK"/>
        </w:rPr>
        <w:t>, právna analýza</w:t>
      </w:r>
      <w:r w:rsidR="00F45B4D">
        <w:rPr>
          <w:lang w:val="sk-SK"/>
        </w:rPr>
        <w:t>, záver (rozhodnutie súdu), odôvodnenie rozhodnutia</w:t>
      </w:r>
      <w:r w:rsidR="00FB134A">
        <w:rPr>
          <w:lang w:val="sk-SK"/>
        </w:rPr>
        <w:t xml:space="preserve">. </w:t>
      </w:r>
      <w:r w:rsidR="0044125E">
        <w:rPr>
          <w:lang w:val="sk-SK"/>
        </w:rPr>
        <w:t xml:space="preserve">Súdne rozhodnutia majú takisto viacero typov, ako rozsudok, uznesenie, </w:t>
      </w:r>
      <w:r w:rsidR="00A94494">
        <w:rPr>
          <w:lang w:val="sk-SK"/>
        </w:rPr>
        <w:t xml:space="preserve">nariadenie alebo výnos. </w:t>
      </w:r>
      <w:r w:rsidR="00F2561D">
        <w:rPr>
          <w:lang w:val="sk-SK"/>
        </w:rPr>
        <w:t xml:space="preserve">Našim hlavným cieľom je rozdeliť tieto </w:t>
      </w:r>
      <w:r w:rsidR="0061593D">
        <w:rPr>
          <w:lang w:val="sk-SK"/>
        </w:rPr>
        <w:t>rozhodnutia na jednotlivé časti</w:t>
      </w:r>
      <w:r w:rsidR="006832D8">
        <w:rPr>
          <w:lang w:val="sk-SK"/>
        </w:rPr>
        <w:t>, keďže oni v základe nie sú rozdelené, sú viac-menej jedn</w:t>
      </w:r>
      <w:r w:rsidR="00B6229A">
        <w:rPr>
          <w:lang w:val="sk-SK"/>
        </w:rPr>
        <w:t>ý</w:t>
      </w:r>
      <w:r w:rsidR="006832D8">
        <w:rPr>
          <w:lang w:val="sk-SK"/>
        </w:rPr>
        <w:t>m súvislým textom</w:t>
      </w:r>
      <w:r w:rsidR="0061593D">
        <w:rPr>
          <w:lang w:val="sk-SK"/>
        </w:rPr>
        <w:t>. Tým pádom by sa</w:t>
      </w:r>
      <w:r w:rsidR="00104F04">
        <w:rPr>
          <w:lang w:val="sk-SK"/>
        </w:rPr>
        <w:t xml:space="preserve"> následne</w:t>
      </w:r>
      <w:r w:rsidR="0061593D">
        <w:rPr>
          <w:lang w:val="sk-SK"/>
        </w:rPr>
        <w:t xml:space="preserve"> ľahšie </w:t>
      </w:r>
      <w:r w:rsidR="00D177EA">
        <w:rPr>
          <w:lang w:val="sk-SK"/>
        </w:rPr>
        <w:t>vy</w:t>
      </w:r>
      <w:r w:rsidR="0061593D">
        <w:rPr>
          <w:lang w:val="sk-SK"/>
        </w:rPr>
        <w:t>hľad</w:t>
      </w:r>
      <w:r w:rsidR="00D177EA">
        <w:rPr>
          <w:lang w:val="sk-SK"/>
        </w:rPr>
        <w:t>áv</w:t>
      </w:r>
      <w:r w:rsidR="0061593D">
        <w:rPr>
          <w:lang w:val="sk-SK"/>
        </w:rPr>
        <w:t xml:space="preserve">alo </w:t>
      </w:r>
      <w:r w:rsidR="00104F04">
        <w:rPr>
          <w:lang w:val="sk-SK"/>
        </w:rPr>
        <w:t>v</w:t>
      </w:r>
      <w:r w:rsidR="00CC66FB">
        <w:rPr>
          <w:lang w:val="sk-SK"/>
        </w:rPr>
        <w:t> </w:t>
      </w:r>
      <w:r w:rsidR="00104F04">
        <w:rPr>
          <w:lang w:val="sk-SK"/>
        </w:rPr>
        <w:t>databáze</w:t>
      </w:r>
      <w:r w:rsidR="00CC66FB">
        <w:rPr>
          <w:lang w:val="sk-SK"/>
        </w:rPr>
        <w:t xml:space="preserve">, jednotlivé slová by sa nehľadali v celom texte, ale len napr. </w:t>
      </w:r>
      <w:r w:rsidR="002E293D">
        <w:rPr>
          <w:lang w:val="sk-SK"/>
        </w:rPr>
        <w:t xml:space="preserve">v odôvodnení rozhodnutia. </w:t>
      </w:r>
      <w:r w:rsidR="00934299">
        <w:rPr>
          <w:lang w:val="sk-SK"/>
        </w:rPr>
        <w:t>Napr. opis prípadu je z</w:t>
      </w:r>
      <w:r w:rsidR="00031147">
        <w:rPr>
          <w:lang w:val="sk-SK"/>
        </w:rPr>
        <w:t xml:space="preserve"> právneho </w:t>
      </w:r>
      <w:r w:rsidR="00934299">
        <w:rPr>
          <w:lang w:val="sk-SK"/>
        </w:rPr>
        <w:t xml:space="preserve">hľadiska </w:t>
      </w:r>
      <w:r w:rsidR="00031147">
        <w:rPr>
          <w:lang w:val="sk-SK"/>
        </w:rPr>
        <w:t xml:space="preserve">málovravný, keďže opisuje </w:t>
      </w:r>
      <w:r w:rsidR="00D251FD">
        <w:rPr>
          <w:lang w:val="sk-SK"/>
        </w:rPr>
        <w:t xml:space="preserve">okolnosti prípadu, ale môže byť využívaní pri filtrovaní </w:t>
      </w:r>
      <w:r w:rsidR="00D251FD">
        <w:rPr>
          <w:lang w:val="sk-SK"/>
        </w:rPr>
        <w:lastRenderedPageBreak/>
        <w:t xml:space="preserve">a vyhľadávaní. </w:t>
      </w:r>
      <w:r w:rsidR="002E293D">
        <w:rPr>
          <w:lang w:val="sk-SK"/>
        </w:rPr>
        <w:t xml:space="preserve">Na túto prácu potom </w:t>
      </w:r>
      <w:r w:rsidR="006A47E6">
        <w:rPr>
          <w:lang w:val="sk-SK"/>
        </w:rPr>
        <w:t xml:space="preserve">by </w:t>
      </w:r>
      <w:r w:rsidR="002E293D">
        <w:rPr>
          <w:lang w:val="sk-SK"/>
        </w:rPr>
        <w:t xml:space="preserve">mohli byť </w:t>
      </w:r>
      <w:r w:rsidR="00D941ED">
        <w:rPr>
          <w:lang w:val="sk-SK"/>
        </w:rPr>
        <w:t>založené aj iné práce a</w:t>
      </w:r>
      <w:r w:rsidR="008D5168">
        <w:rPr>
          <w:lang w:val="sk-SK"/>
        </w:rPr>
        <w:t>lebo iní by mohli využívať</w:t>
      </w:r>
      <w:r w:rsidR="00C24D10">
        <w:rPr>
          <w:lang w:val="sk-SK"/>
        </w:rPr>
        <w:t xml:space="preserve"> túto, už rozdelenú databázu na </w:t>
      </w:r>
      <w:r w:rsidR="00744059">
        <w:rPr>
          <w:lang w:val="sk-SK"/>
        </w:rPr>
        <w:t>ďalšiu prácu na tomto projekte</w:t>
      </w:r>
      <w:r w:rsidR="006A47E6">
        <w:rPr>
          <w:lang w:val="sk-SK"/>
        </w:rPr>
        <w:t xml:space="preserve"> so súdnymi rozhodnutiami</w:t>
      </w:r>
      <w:r w:rsidR="00744059">
        <w:rPr>
          <w:lang w:val="sk-SK"/>
        </w:rPr>
        <w:t>.</w:t>
      </w:r>
    </w:p>
    <w:p w14:paraId="08CEE0B6" w14:textId="2B7ADA4D" w:rsidR="00744059" w:rsidRDefault="00744059" w:rsidP="004F3218">
      <w:pPr>
        <w:rPr>
          <w:lang w:val="sk-SK"/>
        </w:rPr>
      </w:pPr>
      <w:r>
        <w:rPr>
          <w:lang w:val="sk-SK"/>
        </w:rPr>
        <w:tab/>
      </w:r>
      <w:r w:rsidR="00C72BF8">
        <w:rPr>
          <w:lang w:val="sk-SK"/>
        </w:rPr>
        <w:t xml:space="preserve">Keď všetko </w:t>
      </w:r>
      <w:r w:rsidR="00A27936">
        <w:rPr>
          <w:lang w:val="sk-SK"/>
        </w:rPr>
        <w:t xml:space="preserve">pôjde podľa plánu, tak </w:t>
      </w:r>
      <w:r w:rsidR="00E63B8C">
        <w:rPr>
          <w:lang w:val="sk-SK"/>
        </w:rPr>
        <w:t xml:space="preserve">ako možný parciálny cieľ do budúcnosti, by sme mohli vytvoriť aj </w:t>
      </w:r>
      <w:r w:rsidR="00B045C5">
        <w:rPr>
          <w:lang w:val="sk-SK"/>
        </w:rPr>
        <w:t xml:space="preserve">rôzne šablóny pre rôzne typy súdnych rozhodnutí. </w:t>
      </w:r>
      <w:r w:rsidR="00E17768">
        <w:rPr>
          <w:lang w:val="sk-SK"/>
        </w:rPr>
        <w:t>Toto závisí od</w:t>
      </w:r>
      <w:r w:rsidR="00AD0F86">
        <w:rPr>
          <w:lang w:val="sk-SK"/>
        </w:rPr>
        <w:t xml:space="preserve"> úspešnosti základného cieľa, ale je dobrou možnosťou </w:t>
      </w:r>
      <w:r w:rsidR="001144FC">
        <w:rPr>
          <w:lang w:val="sk-SK"/>
        </w:rPr>
        <w:t>pre vylepšenie.</w:t>
      </w:r>
    </w:p>
    <w:p w14:paraId="0CD96CFB" w14:textId="306693F5" w:rsidR="001144FC" w:rsidRDefault="001144FC" w:rsidP="004F3218">
      <w:pPr>
        <w:rPr>
          <w:lang w:val="sk-SK"/>
        </w:rPr>
      </w:pPr>
      <w:r>
        <w:rPr>
          <w:lang w:val="sk-SK"/>
        </w:rPr>
        <w:tab/>
      </w:r>
      <w:r w:rsidR="00286334">
        <w:rPr>
          <w:lang w:val="sk-SK"/>
        </w:rPr>
        <w:t xml:space="preserve">Náš cieľ môžeme dosiahnúť viacerými spôsobmi alebo ich rôznymi kombináciami. </w:t>
      </w:r>
      <w:r w:rsidR="00D20306">
        <w:rPr>
          <w:lang w:val="sk-SK"/>
        </w:rPr>
        <w:t>Takými spôsobmi sú napr. hľadanie štandardnosti</w:t>
      </w:r>
      <w:r w:rsidR="00206AE9">
        <w:rPr>
          <w:lang w:val="sk-SK"/>
        </w:rPr>
        <w:t>/unikátnosti citovaných zákonov, sémantickej excentricity alebo sémantick</w:t>
      </w:r>
      <w:r w:rsidR="009D628D">
        <w:rPr>
          <w:lang w:val="sk-SK"/>
        </w:rPr>
        <w:t>ého porovnania so všeobecným právnym textom. Taktie</w:t>
      </w:r>
      <w:r w:rsidR="00522676">
        <w:rPr>
          <w:lang w:val="sk-SK"/>
        </w:rPr>
        <w:t xml:space="preserve">ž môžeme využiť pološtrukturovanosť textov súdnych rozhodnutí, aby sa na </w:t>
      </w:r>
      <w:r w:rsidR="000E17B9">
        <w:rPr>
          <w:lang w:val="sk-SK"/>
        </w:rPr>
        <w:t>členenie mohli využiť štandardizované frázy.</w:t>
      </w:r>
    </w:p>
    <w:p w14:paraId="07022BC1" w14:textId="63395DFD" w:rsidR="007A0B0D" w:rsidRPr="00B866C6" w:rsidRDefault="007A0B0D" w:rsidP="004F3218">
      <w:pPr>
        <w:rPr>
          <w:lang w:val="sk-SK"/>
        </w:rPr>
      </w:pPr>
      <w:r>
        <w:rPr>
          <w:lang w:val="sk-SK"/>
        </w:rPr>
        <w:tab/>
        <w:t xml:space="preserve">Keďže budeme pracovať so </w:t>
      </w:r>
      <w:r w:rsidR="00BC39D5">
        <w:rPr>
          <w:lang w:val="sk-SK"/>
        </w:rPr>
        <w:t xml:space="preserve">slovenčinou a presnejšie s právnou slovenčinou, ktorá používa odbornejšie slová, tak </w:t>
      </w:r>
      <w:r w:rsidR="002B73B1">
        <w:rPr>
          <w:lang w:val="sk-SK"/>
        </w:rPr>
        <w:t xml:space="preserve">nebudeme mať ľahkú úlohu, lebo </w:t>
      </w:r>
      <w:r w:rsidR="00C901BF">
        <w:rPr>
          <w:lang w:val="sk-SK"/>
        </w:rPr>
        <w:t xml:space="preserve">neexistuje veľa jazykových modelov na tento jazyk. </w:t>
      </w:r>
      <w:r w:rsidR="00452F44">
        <w:rPr>
          <w:lang w:val="sk-SK"/>
        </w:rPr>
        <w:t>V práci použijeme transformerové jazykové modely</w:t>
      </w:r>
      <w:r w:rsidR="00CE657D">
        <w:rPr>
          <w:lang w:val="sk-SK"/>
        </w:rPr>
        <w:t xml:space="preserve">, ktoré nám umožnia </w:t>
      </w:r>
      <w:r w:rsidR="00B16612">
        <w:rPr>
          <w:lang w:val="sk-SK"/>
        </w:rPr>
        <w:t>spracovať texty. Priamo na sloven</w:t>
      </w:r>
      <w:r w:rsidR="001B68F9">
        <w:rPr>
          <w:lang w:val="sk-SK"/>
        </w:rPr>
        <w:t>činu je optimalizovaný model SlovakBERT</w:t>
      </w:r>
      <w:r w:rsidR="009C054A">
        <w:rPr>
          <w:lang w:val="sk-SK"/>
        </w:rPr>
        <w:t xml:space="preserve"> </w:t>
      </w:r>
      <w:r w:rsidR="00691FB8">
        <w:rPr>
          <w:lang w:val="sk-SK"/>
        </w:rPr>
        <w:t>(dostupný</w:t>
      </w:r>
      <w:r w:rsidR="00A57FF8">
        <w:rPr>
          <w:lang w:val="sk-SK"/>
        </w:rPr>
        <w:t xml:space="preserve"> napr.</w:t>
      </w:r>
      <w:r w:rsidR="00691FB8">
        <w:rPr>
          <w:lang w:val="sk-SK"/>
        </w:rPr>
        <w:t xml:space="preserve"> na stránke o machine learningu, Hugging Face)</w:t>
      </w:r>
      <w:r w:rsidR="001B68F9">
        <w:rPr>
          <w:lang w:val="sk-SK"/>
        </w:rPr>
        <w:t xml:space="preserve">, ktorý nám </w:t>
      </w:r>
      <w:r w:rsidR="00D10D87">
        <w:rPr>
          <w:lang w:val="sk-SK"/>
        </w:rPr>
        <w:t>poskytne presnejši</w:t>
      </w:r>
      <w:r w:rsidR="00E55950">
        <w:rPr>
          <w:lang w:val="sk-SK"/>
        </w:rPr>
        <w:t xml:space="preserve">u analýzu textu. </w:t>
      </w:r>
      <w:r w:rsidR="00261F87">
        <w:rPr>
          <w:lang w:val="sk-SK"/>
        </w:rPr>
        <w:t xml:space="preserve">So </w:t>
      </w:r>
      <w:r w:rsidR="00E55950">
        <w:rPr>
          <w:lang w:val="sk-SK"/>
        </w:rPr>
        <w:t>SlovakSentenceBERT</w:t>
      </w:r>
      <w:r w:rsidR="00261F87">
        <w:rPr>
          <w:lang w:val="sk-SK"/>
        </w:rPr>
        <w:t xml:space="preserve"> môžeme </w:t>
      </w:r>
      <w:r w:rsidR="00574F8B">
        <w:rPr>
          <w:lang w:val="sk-SK"/>
        </w:rPr>
        <w:t xml:space="preserve">rozčleniť vety a odseky. </w:t>
      </w:r>
      <w:r w:rsidR="00E82FC4">
        <w:rPr>
          <w:lang w:val="sk-SK"/>
        </w:rPr>
        <w:t>Najnovšie jazykové modely ako Mistral</w:t>
      </w:r>
      <w:r w:rsidR="00D44CCA">
        <w:rPr>
          <w:lang w:val="sk-SK"/>
        </w:rPr>
        <w:t>-7B</w:t>
      </w:r>
      <w:r w:rsidR="00E82FC4">
        <w:rPr>
          <w:lang w:val="sk-SK"/>
        </w:rPr>
        <w:t xml:space="preserve"> a</w:t>
      </w:r>
      <w:r w:rsidR="00D44CCA">
        <w:rPr>
          <w:lang w:val="sk-SK"/>
        </w:rPr>
        <w:t> </w:t>
      </w:r>
      <w:r w:rsidR="00E82FC4">
        <w:rPr>
          <w:lang w:val="sk-SK"/>
        </w:rPr>
        <w:t>L</w:t>
      </w:r>
      <w:r w:rsidR="00061F44">
        <w:rPr>
          <w:lang w:val="sk-SK"/>
        </w:rPr>
        <w:t>L</w:t>
      </w:r>
      <w:r w:rsidR="00E82FC4">
        <w:rPr>
          <w:lang w:val="sk-SK"/>
        </w:rPr>
        <w:t>aMa</w:t>
      </w:r>
      <w:r w:rsidR="00D44CCA">
        <w:rPr>
          <w:lang w:val="sk-SK"/>
        </w:rPr>
        <w:t xml:space="preserve"> </w:t>
      </w:r>
      <w:r w:rsidR="00061F44">
        <w:rPr>
          <w:lang w:val="sk-SK"/>
        </w:rPr>
        <w:t xml:space="preserve">sú veľkými jazykovými modelmi a tiež </w:t>
      </w:r>
      <w:r w:rsidR="004B5ECE">
        <w:rPr>
          <w:lang w:val="sk-SK"/>
        </w:rPr>
        <w:t>vyskúšame ich využitie počas práce.</w:t>
      </w:r>
    </w:p>
    <w:p w14:paraId="6A42966A" w14:textId="5DA84CBC" w:rsidR="00D32A2D" w:rsidRPr="00D32A2D" w:rsidRDefault="00D32A2D" w:rsidP="004F3218">
      <w:pPr>
        <w:rPr>
          <w:b/>
          <w:bCs/>
        </w:rPr>
      </w:pPr>
      <w:r w:rsidRPr="00D32A2D">
        <w:rPr>
          <w:b/>
          <w:bCs/>
        </w:rPr>
        <w:t>Literatúra:</w:t>
      </w:r>
    </w:p>
    <w:p w14:paraId="12D9B8E8" w14:textId="7F9DC0A4" w:rsidR="00E607D7" w:rsidRDefault="00E607D7" w:rsidP="006B566E">
      <w:pPr>
        <w:pStyle w:val="Listaszerbekezds"/>
        <w:numPr>
          <w:ilvl w:val="0"/>
          <w:numId w:val="5"/>
        </w:numPr>
      </w:pPr>
      <w:r>
        <w:t xml:space="preserve">Manning, C. D., Raghavan, P., &amp; Schütze, H. (2008). Introduction to Information Retrieval. Cambridge: Cambridge University Press. </w:t>
      </w:r>
    </w:p>
    <w:p w14:paraId="4597463E" w14:textId="6F121827" w:rsidR="00E607D7" w:rsidRDefault="00E607D7" w:rsidP="006B566E">
      <w:pPr>
        <w:pStyle w:val="Listaszerbekezds"/>
        <w:numPr>
          <w:ilvl w:val="0"/>
          <w:numId w:val="5"/>
        </w:numPr>
      </w:pPr>
      <w:r>
        <w:t xml:space="preserve">Jurafsky, Daniel, and James H. Martin. Speech and Language Processing: An Introduction to Natural Language Processing, Computational Linguistics, and Speech Recognition with Language Models. 3rd ed., 2024. </w:t>
      </w:r>
    </w:p>
    <w:p w14:paraId="576E8792" w14:textId="437112EA" w:rsidR="00E607D7" w:rsidRDefault="00E607D7" w:rsidP="006B566E">
      <w:pPr>
        <w:pStyle w:val="Listaszerbekezds"/>
        <w:numPr>
          <w:ilvl w:val="0"/>
          <w:numId w:val="5"/>
        </w:numPr>
      </w:pPr>
      <w:r>
        <w:t xml:space="preserve">Lattisi, T., Farina, D., &amp; Ronchetti, M. (2022). Semantic Segmentation of Text Using Deep Learning. COMPUTING AND INFORMATICS, 41(1), 78–97. https://doi.org/10.31577/cai_2022_1_78 </w:t>
      </w:r>
    </w:p>
    <w:p w14:paraId="73EB9979" w14:textId="52C402CB" w:rsidR="00030E38" w:rsidRDefault="00E607D7" w:rsidP="00030E38">
      <w:pPr>
        <w:pStyle w:val="Listaszerbekezds"/>
        <w:numPr>
          <w:ilvl w:val="0"/>
          <w:numId w:val="5"/>
        </w:numPr>
      </w:pPr>
      <w:r>
        <w:t>Šavelka, Jaromír and Kevin D. Ashley. “Segmenting U.S. Court Decisions into Functional and Issue Specific Parts.” International Conference on Legal Knowledge and Information Systems (2018).</w:t>
      </w:r>
    </w:p>
    <w:sectPr w:rsidR="00030E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D422D"/>
    <w:multiLevelType w:val="multilevel"/>
    <w:tmpl w:val="E2C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05152"/>
    <w:multiLevelType w:val="hybridMultilevel"/>
    <w:tmpl w:val="090C5C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73D7"/>
    <w:multiLevelType w:val="hybridMultilevel"/>
    <w:tmpl w:val="9EDE5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2F83"/>
    <w:multiLevelType w:val="hybridMultilevel"/>
    <w:tmpl w:val="0A582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E44EE"/>
    <w:multiLevelType w:val="hybridMultilevel"/>
    <w:tmpl w:val="619E4A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2139">
    <w:abstractNumId w:val="0"/>
  </w:num>
  <w:num w:numId="2" w16cid:durableId="1871718644">
    <w:abstractNumId w:val="4"/>
  </w:num>
  <w:num w:numId="3" w16cid:durableId="802189858">
    <w:abstractNumId w:val="2"/>
  </w:num>
  <w:num w:numId="4" w16cid:durableId="646976240">
    <w:abstractNumId w:val="1"/>
  </w:num>
  <w:num w:numId="5" w16cid:durableId="545917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1FAF"/>
    <w:rsid w:val="00030E38"/>
    <w:rsid w:val="00031147"/>
    <w:rsid w:val="00061F44"/>
    <w:rsid w:val="00071117"/>
    <w:rsid w:val="000819CE"/>
    <w:rsid w:val="00081FAF"/>
    <w:rsid w:val="000B1E27"/>
    <w:rsid w:val="000C284A"/>
    <w:rsid w:val="000C3B3F"/>
    <w:rsid w:val="000C5620"/>
    <w:rsid w:val="000E17B9"/>
    <w:rsid w:val="000E3F7A"/>
    <w:rsid w:val="00104F04"/>
    <w:rsid w:val="001144FC"/>
    <w:rsid w:val="00122483"/>
    <w:rsid w:val="00131C8B"/>
    <w:rsid w:val="001401EF"/>
    <w:rsid w:val="00170770"/>
    <w:rsid w:val="00197CA0"/>
    <w:rsid w:val="001A0DFF"/>
    <w:rsid w:val="001A6B01"/>
    <w:rsid w:val="001B3190"/>
    <w:rsid w:val="001B68F9"/>
    <w:rsid w:val="001B7F65"/>
    <w:rsid w:val="001D60AA"/>
    <w:rsid w:val="00206AE9"/>
    <w:rsid w:val="00215D36"/>
    <w:rsid w:val="00234CF2"/>
    <w:rsid w:val="00261F87"/>
    <w:rsid w:val="00286334"/>
    <w:rsid w:val="002B73B1"/>
    <w:rsid w:val="002C0A43"/>
    <w:rsid w:val="002E293D"/>
    <w:rsid w:val="00307D8F"/>
    <w:rsid w:val="0031034B"/>
    <w:rsid w:val="00370818"/>
    <w:rsid w:val="003A66C3"/>
    <w:rsid w:val="003C0CB2"/>
    <w:rsid w:val="003E765C"/>
    <w:rsid w:val="00434CBC"/>
    <w:rsid w:val="00440924"/>
    <w:rsid w:val="0044125E"/>
    <w:rsid w:val="00452F44"/>
    <w:rsid w:val="004B5ECE"/>
    <w:rsid w:val="004E7BCA"/>
    <w:rsid w:val="004F3218"/>
    <w:rsid w:val="00507C12"/>
    <w:rsid w:val="00520FF1"/>
    <w:rsid w:val="00522676"/>
    <w:rsid w:val="00523E92"/>
    <w:rsid w:val="00556CD7"/>
    <w:rsid w:val="00561FCB"/>
    <w:rsid w:val="00574F8B"/>
    <w:rsid w:val="00584595"/>
    <w:rsid w:val="005B4C7E"/>
    <w:rsid w:val="00610D6B"/>
    <w:rsid w:val="0061593D"/>
    <w:rsid w:val="0065753D"/>
    <w:rsid w:val="00677267"/>
    <w:rsid w:val="006832D8"/>
    <w:rsid w:val="006908C5"/>
    <w:rsid w:val="00691FB8"/>
    <w:rsid w:val="006A47E6"/>
    <w:rsid w:val="006A5996"/>
    <w:rsid w:val="006B566E"/>
    <w:rsid w:val="006F7960"/>
    <w:rsid w:val="00744059"/>
    <w:rsid w:val="007A0B0D"/>
    <w:rsid w:val="007D0708"/>
    <w:rsid w:val="007E7543"/>
    <w:rsid w:val="0085658B"/>
    <w:rsid w:val="008778EB"/>
    <w:rsid w:val="008A5943"/>
    <w:rsid w:val="008B02E0"/>
    <w:rsid w:val="008D5168"/>
    <w:rsid w:val="009018D7"/>
    <w:rsid w:val="00934299"/>
    <w:rsid w:val="00955FF7"/>
    <w:rsid w:val="00976EF9"/>
    <w:rsid w:val="009C054A"/>
    <w:rsid w:val="009C2A8D"/>
    <w:rsid w:val="009D628D"/>
    <w:rsid w:val="00A20302"/>
    <w:rsid w:val="00A27936"/>
    <w:rsid w:val="00A32058"/>
    <w:rsid w:val="00A407AF"/>
    <w:rsid w:val="00A52532"/>
    <w:rsid w:val="00A57FF8"/>
    <w:rsid w:val="00A77C73"/>
    <w:rsid w:val="00A8676A"/>
    <w:rsid w:val="00A94494"/>
    <w:rsid w:val="00AD0F86"/>
    <w:rsid w:val="00B0457C"/>
    <w:rsid w:val="00B045C5"/>
    <w:rsid w:val="00B05264"/>
    <w:rsid w:val="00B16612"/>
    <w:rsid w:val="00B21144"/>
    <w:rsid w:val="00B42F5D"/>
    <w:rsid w:val="00B601F1"/>
    <w:rsid w:val="00B6229A"/>
    <w:rsid w:val="00B6577B"/>
    <w:rsid w:val="00B866C6"/>
    <w:rsid w:val="00BA409E"/>
    <w:rsid w:val="00BC39D5"/>
    <w:rsid w:val="00BD47B6"/>
    <w:rsid w:val="00C137A6"/>
    <w:rsid w:val="00C24D10"/>
    <w:rsid w:val="00C25689"/>
    <w:rsid w:val="00C55046"/>
    <w:rsid w:val="00C72BF8"/>
    <w:rsid w:val="00C82E94"/>
    <w:rsid w:val="00C901BF"/>
    <w:rsid w:val="00CB70D1"/>
    <w:rsid w:val="00CC66FB"/>
    <w:rsid w:val="00CE657D"/>
    <w:rsid w:val="00D10D87"/>
    <w:rsid w:val="00D13D7B"/>
    <w:rsid w:val="00D177EA"/>
    <w:rsid w:val="00D20306"/>
    <w:rsid w:val="00D251FD"/>
    <w:rsid w:val="00D32A2D"/>
    <w:rsid w:val="00D44CCA"/>
    <w:rsid w:val="00D45FF3"/>
    <w:rsid w:val="00D8551A"/>
    <w:rsid w:val="00D941ED"/>
    <w:rsid w:val="00DB7CDE"/>
    <w:rsid w:val="00DC5173"/>
    <w:rsid w:val="00DD2F41"/>
    <w:rsid w:val="00DF19D3"/>
    <w:rsid w:val="00E17768"/>
    <w:rsid w:val="00E41189"/>
    <w:rsid w:val="00E51826"/>
    <w:rsid w:val="00E531B2"/>
    <w:rsid w:val="00E55950"/>
    <w:rsid w:val="00E607D7"/>
    <w:rsid w:val="00E63B8C"/>
    <w:rsid w:val="00E66963"/>
    <w:rsid w:val="00E82859"/>
    <w:rsid w:val="00E82FC4"/>
    <w:rsid w:val="00EE2E1A"/>
    <w:rsid w:val="00EF6E06"/>
    <w:rsid w:val="00F05D99"/>
    <w:rsid w:val="00F2561D"/>
    <w:rsid w:val="00F45B4D"/>
    <w:rsid w:val="00F46D07"/>
    <w:rsid w:val="00F73183"/>
    <w:rsid w:val="00F827D6"/>
    <w:rsid w:val="00FA320B"/>
    <w:rsid w:val="00FB134A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4725"/>
  <w15:chartTrackingRefBased/>
  <w15:docId w15:val="{ABCE6E98-68EF-4D6B-B8F0-8057760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1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1F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1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1F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1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1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1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1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1F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1F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1F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1FAF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1FAF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1FA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1FA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1FA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1FA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81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81F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81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81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81FA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81FA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81FAF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81F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81FAF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81FA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598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Papán</dc:creator>
  <cp:keywords/>
  <dc:description/>
  <cp:lastModifiedBy>Attila Papán</cp:lastModifiedBy>
  <cp:revision>142</cp:revision>
  <dcterms:created xsi:type="dcterms:W3CDTF">2024-11-07T19:48:00Z</dcterms:created>
  <dcterms:modified xsi:type="dcterms:W3CDTF">2024-11-08T21:22:00Z</dcterms:modified>
</cp:coreProperties>
</file>